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59" w:rsidRPr="006A3459" w:rsidRDefault="006A3459" w:rsidP="003755B5">
      <w:pPr>
        <w:spacing w:before="40" w:after="40" w:line="240" w:lineRule="auto"/>
        <w:ind w:right="284"/>
        <w:outlineLvl w:val="0"/>
        <w:rPr>
          <w:rFonts w:eastAsia="Times New Roman" w:cstheme="minorHAnsi"/>
          <w:b/>
          <w:bCs/>
          <w:kern w:val="36"/>
          <w:lang w:eastAsia="pt-BR"/>
        </w:rPr>
      </w:pPr>
      <w:r w:rsidRPr="006A3459">
        <w:rPr>
          <w:rFonts w:eastAsia="Times New Roman" w:cstheme="minorHAnsi"/>
          <w:b/>
          <w:bCs/>
          <w:kern w:val="36"/>
          <w:lang w:eastAsia="pt-BR"/>
        </w:rPr>
        <w:t>Briefing – INTERSEC</w:t>
      </w:r>
    </w:p>
    <w:p w:rsidR="006A3459" w:rsidRDefault="006A3459" w:rsidP="003755B5">
      <w:pPr>
        <w:spacing w:before="40" w:after="40" w:line="240" w:lineRule="auto"/>
        <w:ind w:right="284"/>
        <w:outlineLvl w:val="1"/>
        <w:rPr>
          <w:rFonts w:eastAsia="Times New Roman" w:cstheme="minorHAnsi"/>
          <w:b/>
          <w:bCs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Secretariado e Alta Gestão: Eficiência e Estratégia</w:t>
      </w:r>
    </w:p>
    <w:p w:rsidR="00B82642" w:rsidRPr="006A3459" w:rsidRDefault="00B82642" w:rsidP="003755B5">
      <w:pPr>
        <w:spacing w:before="40" w:after="40" w:line="240" w:lineRule="auto"/>
        <w:ind w:right="284"/>
        <w:outlineLvl w:val="1"/>
        <w:rPr>
          <w:rFonts w:eastAsia="Times New Roman" w:cstheme="minorHAnsi"/>
          <w:b/>
          <w:bCs/>
          <w:lang w:eastAsia="pt-BR"/>
        </w:rPr>
      </w:pPr>
    </w:p>
    <w:p w:rsidR="003755B5" w:rsidRDefault="006A3459" w:rsidP="003755B5">
      <w:pPr>
        <w:pStyle w:val="PargrafodaLista"/>
        <w:numPr>
          <w:ilvl w:val="0"/>
          <w:numId w:val="6"/>
        </w:num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  <w:r w:rsidRPr="003755B5">
        <w:rPr>
          <w:rFonts w:eastAsia="Times New Roman" w:cstheme="minorHAnsi"/>
          <w:b/>
          <w:bCs/>
          <w:lang w:eastAsia="pt-BR"/>
        </w:rPr>
        <w:t>Apresentação do Evento</w:t>
      </w:r>
    </w:p>
    <w:p w:rsidR="003755B5" w:rsidRPr="003755B5" w:rsidRDefault="003755B5" w:rsidP="003755B5">
      <w:p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</w:p>
    <w:p w:rsidR="006A3459" w:rsidRPr="006A3459" w:rsidRDefault="006A3459" w:rsidP="003755B5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 xml:space="preserve">O </w:t>
      </w:r>
      <w:r w:rsidRPr="006A3459">
        <w:rPr>
          <w:rFonts w:eastAsia="Times New Roman" w:cstheme="minorHAnsi"/>
          <w:b/>
          <w:bCs/>
          <w:lang w:eastAsia="pt-BR"/>
        </w:rPr>
        <w:t>INTERSEC - Secretariado e Alta Gestão: Eficiência e Estratégia</w:t>
      </w:r>
      <w:r w:rsidRPr="006A3459">
        <w:rPr>
          <w:rFonts w:eastAsia="Times New Roman" w:cstheme="minorHAnsi"/>
          <w:lang w:eastAsia="pt-BR"/>
        </w:rPr>
        <w:t xml:space="preserve"> é um evento acadêmico organizado pelos estudantes do </w:t>
      </w:r>
      <w:r w:rsidRPr="006A3459">
        <w:rPr>
          <w:rFonts w:eastAsia="Times New Roman" w:cstheme="minorHAnsi"/>
          <w:b/>
          <w:bCs/>
          <w:lang w:eastAsia="pt-BR"/>
        </w:rPr>
        <w:t>4° semestre do curso de Secretariado e Assessoria Internacional</w:t>
      </w:r>
      <w:r w:rsidRPr="006A3459">
        <w:rPr>
          <w:rFonts w:eastAsia="Times New Roman" w:cstheme="minorHAnsi"/>
          <w:lang w:eastAsia="pt-BR"/>
        </w:rPr>
        <w:t>. O evento busca proporcionar aprendizado prático e teórico, conectando estudantes e profissionais experientes para troca de conhecimentos e experiências.</w:t>
      </w:r>
    </w:p>
    <w:p w:rsidR="006A3459" w:rsidRDefault="006A3459" w:rsidP="003755B5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Além de promover o desenvolvimento profissional dos participantes, o INTERSEC tem como propósito ampliar a visibilidade do curso e fortalecer a importância da atuação do secretariado executivo no ambiente corporativo.</w:t>
      </w:r>
    </w:p>
    <w:p w:rsidR="003755B5" w:rsidRPr="006A3459" w:rsidRDefault="003755B5" w:rsidP="003755B5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</w:p>
    <w:p w:rsidR="006A3459" w:rsidRPr="006A3459" w:rsidRDefault="006A3459" w:rsidP="003755B5">
      <w:p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 xml:space="preserve">2. Data, Formato e </w:t>
      </w:r>
      <w:r w:rsidRPr="006A3459">
        <w:rPr>
          <w:rFonts w:cstheme="minorHAnsi"/>
          <w:b/>
        </w:rPr>
        <w:t>Público</w:t>
      </w:r>
    </w:p>
    <w:p w:rsidR="006A3459" w:rsidRPr="006A3459" w:rsidRDefault="006A3459" w:rsidP="003755B5">
      <w:pPr>
        <w:numPr>
          <w:ilvl w:val="0"/>
          <w:numId w:val="1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Datas:</w:t>
      </w:r>
      <w:r w:rsidRPr="006A3459">
        <w:rPr>
          <w:rFonts w:eastAsia="Times New Roman" w:cstheme="minorHAnsi"/>
          <w:lang w:eastAsia="pt-BR"/>
        </w:rPr>
        <w:t xml:space="preserve"> 29 e 30 de maio</w:t>
      </w:r>
    </w:p>
    <w:p w:rsidR="006A3459" w:rsidRPr="006A3459" w:rsidRDefault="006A3459" w:rsidP="003755B5">
      <w:pPr>
        <w:numPr>
          <w:ilvl w:val="0"/>
          <w:numId w:val="1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Formato:</w:t>
      </w:r>
    </w:p>
    <w:p w:rsidR="006A3459" w:rsidRPr="006A3459" w:rsidRDefault="006A3459" w:rsidP="003755B5">
      <w:pPr>
        <w:numPr>
          <w:ilvl w:val="1"/>
          <w:numId w:val="1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Dia 29:</w:t>
      </w:r>
      <w:r w:rsidRPr="006A3459">
        <w:rPr>
          <w:rFonts w:eastAsia="Times New Roman" w:cstheme="minorHAnsi"/>
          <w:lang w:eastAsia="pt-BR"/>
        </w:rPr>
        <w:t xml:space="preserve"> Evento presencial no Auditório Professor Wladimir Anversa</w:t>
      </w:r>
    </w:p>
    <w:p w:rsidR="006A3459" w:rsidRPr="006A3459" w:rsidRDefault="006A3459" w:rsidP="003755B5">
      <w:pPr>
        <w:numPr>
          <w:ilvl w:val="1"/>
          <w:numId w:val="1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Dia 30:</w:t>
      </w:r>
      <w:r w:rsidRPr="006A3459">
        <w:rPr>
          <w:rFonts w:eastAsia="Times New Roman" w:cstheme="minorHAnsi"/>
          <w:lang w:eastAsia="pt-BR"/>
        </w:rPr>
        <w:t xml:space="preserve"> Transmissão remota</w:t>
      </w:r>
    </w:p>
    <w:p w:rsidR="006A3459" w:rsidRPr="003755B5" w:rsidRDefault="006A3459" w:rsidP="003755B5">
      <w:pPr>
        <w:pStyle w:val="PargrafodaLista"/>
        <w:numPr>
          <w:ilvl w:val="0"/>
          <w:numId w:val="1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Style w:val="Forte"/>
          <w:rFonts w:cstheme="minorHAnsi"/>
        </w:rPr>
        <w:t>Expectativa de público:</w:t>
      </w:r>
      <w:r w:rsidRPr="006A3459">
        <w:rPr>
          <w:rFonts w:cstheme="minorHAnsi"/>
        </w:rPr>
        <w:t xml:space="preserve"> Aproximadamente 150 pessoas, entre estudantes, profissionais e representantes de empresas.</w:t>
      </w:r>
    </w:p>
    <w:p w:rsidR="003755B5" w:rsidRPr="006A3459" w:rsidRDefault="003755B5" w:rsidP="003755B5">
      <w:pPr>
        <w:pStyle w:val="PargrafodaLista"/>
        <w:spacing w:before="40" w:after="40" w:line="240" w:lineRule="auto"/>
        <w:ind w:right="284"/>
        <w:rPr>
          <w:rFonts w:eastAsia="Times New Roman" w:cstheme="minorHAnsi"/>
          <w:lang w:eastAsia="pt-BR"/>
        </w:rPr>
      </w:pPr>
    </w:p>
    <w:p w:rsidR="006A3459" w:rsidRPr="006A3459" w:rsidRDefault="006A3459" w:rsidP="003755B5">
      <w:p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3. Público-Alvo</w:t>
      </w:r>
    </w:p>
    <w:p w:rsidR="006A3459" w:rsidRPr="006A3459" w:rsidRDefault="006A3459" w:rsidP="003755B5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O INTERSEC é voltado para:</w:t>
      </w:r>
    </w:p>
    <w:p w:rsidR="006A3459" w:rsidRPr="006A3459" w:rsidRDefault="006A3459" w:rsidP="003755B5">
      <w:pPr>
        <w:numPr>
          <w:ilvl w:val="0"/>
          <w:numId w:val="2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Estudantes e profissionais da área de Secretariado</w:t>
      </w:r>
    </w:p>
    <w:p w:rsidR="006A3459" w:rsidRPr="006A3459" w:rsidRDefault="006A3459" w:rsidP="003755B5">
      <w:pPr>
        <w:numPr>
          <w:ilvl w:val="0"/>
          <w:numId w:val="2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Interessados em iniciar ou expandir seus conhecimentos no setor</w:t>
      </w:r>
    </w:p>
    <w:p w:rsidR="006A3459" w:rsidRPr="006A3459" w:rsidRDefault="006A3459" w:rsidP="003755B5">
      <w:pPr>
        <w:numPr>
          <w:ilvl w:val="0"/>
          <w:numId w:val="2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Profissionais do mercado que interagem com secretariado e gestão</w:t>
      </w:r>
    </w:p>
    <w:p w:rsidR="006A3459" w:rsidRPr="006A3459" w:rsidRDefault="006A3459" w:rsidP="003755B5">
      <w:pPr>
        <w:numPr>
          <w:ilvl w:val="0"/>
          <w:numId w:val="2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Potenciais alunos do curso de Secretariado e Assessoria Internacional</w:t>
      </w:r>
    </w:p>
    <w:p w:rsidR="006A3459" w:rsidRDefault="006A3459" w:rsidP="003755B5">
      <w:pPr>
        <w:numPr>
          <w:ilvl w:val="0"/>
          <w:numId w:val="2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Representantes de empresas e organizações que contratam profissionais da área</w:t>
      </w:r>
    </w:p>
    <w:p w:rsidR="003755B5" w:rsidRPr="006A3459" w:rsidRDefault="003755B5" w:rsidP="003755B5">
      <w:pPr>
        <w:spacing w:before="40" w:after="40" w:line="240" w:lineRule="auto"/>
        <w:ind w:left="360" w:right="284"/>
        <w:rPr>
          <w:rFonts w:eastAsia="Times New Roman" w:cstheme="minorHAnsi"/>
          <w:lang w:eastAsia="pt-BR"/>
        </w:rPr>
      </w:pPr>
    </w:p>
    <w:p w:rsidR="006A3459" w:rsidRPr="006A3459" w:rsidRDefault="006A3459" w:rsidP="003755B5">
      <w:p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4. Objetivos</w:t>
      </w:r>
    </w:p>
    <w:p w:rsidR="006A3459" w:rsidRPr="006A3459" w:rsidRDefault="006A3459" w:rsidP="003755B5">
      <w:pPr>
        <w:numPr>
          <w:ilvl w:val="0"/>
          <w:numId w:val="3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Educação e aprendizado:</w:t>
      </w:r>
      <w:r w:rsidRPr="006A3459">
        <w:rPr>
          <w:rFonts w:eastAsia="Times New Roman" w:cstheme="minorHAnsi"/>
          <w:lang w:eastAsia="pt-BR"/>
        </w:rPr>
        <w:t xml:space="preserve"> Promover palestras e painéis sobre temas estratégicos da área.</w:t>
      </w:r>
    </w:p>
    <w:p w:rsidR="006A3459" w:rsidRPr="006A3459" w:rsidRDefault="006A3459" w:rsidP="003755B5">
      <w:pPr>
        <w:numPr>
          <w:ilvl w:val="0"/>
          <w:numId w:val="3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Crescimento profissional e pessoal:</w:t>
      </w:r>
      <w:r w:rsidRPr="006A3459">
        <w:rPr>
          <w:rFonts w:eastAsia="Times New Roman" w:cstheme="minorHAnsi"/>
          <w:lang w:eastAsia="pt-BR"/>
        </w:rPr>
        <w:t xml:space="preserve"> Oferecer insights valiosos e inspiradores para os participantes.</w:t>
      </w:r>
    </w:p>
    <w:p w:rsidR="006A3459" w:rsidRPr="006A3459" w:rsidRDefault="006A3459" w:rsidP="003755B5">
      <w:pPr>
        <w:numPr>
          <w:ilvl w:val="0"/>
          <w:numId w:val="3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Networking e conexões:</w:t>
      </w:r>
      <w:r w:rsidRPr="006A3459">
        <w:rPr>
          <w:rFonts w:eastAsia="Times New Roman" w:cstheme="minorHAnsi"/>
          <w:lang w:eastAsia="pt-BR"/>
        </w:rPr>
        <w:t xml:space="preserve"> Criar oportunidades para interação entre estudantes, profissionais e empresas.</w:t>
      </w:r>
    </w:p>
    <w:p w:rsidR="006A3459" w:rsidRDefault="006A3459" w:rsidP="003755B5">
      <w:pPr>
        <w:numPr>
          <w:ilvl w:val="0"/>
          <w:numId w:val="3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Visibilidade do curso:</w:t>
      </w:r>
      <w:r w:rsidRPr="006A3459">
        <w:rPr>
          <w:rFonts w:eastAsia="Times New Roman" w:cstheme="minorHAnsi"/>
          <w:lang w:eastAsia="pt-BR"/>
        </w:rPr>
        <w:t xml:space="preserve"> Reforçar a relevância do Secretariado e Assessoria Internacional para atrair novos estudantes.</w:t>
      </w:r>
    </w:p>
    <w:p w:rsidR="003755B5" w:rsidRPr="006A3459" w:rsidRDefault="003755B5" w:rsidP="003755B5">
      <w:pPr>
        <w:spacing w:before="40" w:after="40" w:line="240" w:lineRule="auto"/>
        <w:ind w:left="720" w:right="284"/>
        <w:rPr>
          <w:rFonts w:eastAsia="Times New Roman" w:cstheme="minorHAnsi"/>
          <w:lang w:eastAsia="pt-BR"/>
        </w:rPr>
      </w:pPr>
    </w:p>
    <w:p w:rsidR="003755B5" w:rsidRPr="006A3459" w:rsidRDefault="006A3459" w:rsidP="003755B5">
      <w:pPr>
        <w:spacing w:before="40" w:after="40" w:line="240" w:lineRule="auto"/>
        <w:ind w:right="284"/>
        <w:outlineLvl w:val="2"/>
        <w:rPr>
          <w:rFonts w:eastAsia="Times New Roman" w:cstheme="minorHAnsi"/>
          <w:b/>
          <w:bCs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5. Temas e Atividades</w:t>
      </w:r>
    </w:p>
    <w:p w:rsidR="006A3459" w:rsidRPr="006A3459" w:rsidRDefault="006A3459" w:rsidP="003755B5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lang w:eastAsia="pt-BR"/>
        </w:rPr>
        <w:t>O evento abordará temas centrais:</w:t>
      </w:r>
    </w:p>
    <w:p w:rsidR="006A3459" w:rsidRPr="006A3459" w:rsidRDefault="006A3459" w:rsidP="003755B5">
      <w:pPr>
        <w:numPr>
          <w:ilvl w:val="0"/>
          <w:numId w:val="4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O papel do secretariado na implementação da governança</w:t>
      </w:r>
    </w:p>
    <w:p w:rsidR="006A3459" w:rsidRPr="006A3459" w:rsidRDefault="006A3459" w:rsidP="003755B5">
      <w:pPr>
        <w:numPr>
          <w:ilvl w:val="0"/>
          <w:numId w:val="4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Gestão de crises e tomada de decisão na alta gestão</w:t>
      </w:r>
    </w:p>
    <w:p w:rsidR="006A3459" w:rsidRPr="006A3459" w:rsidRDefault="006A3459" w:rsidP="003755B5">
      <w:pPr>
        <w:numPr>
          <w:ilvl w:val="0"/>
          <w:numId w:val="4"/>
        </w:num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eastAsia="Times New Roman" w:cstheme="minorHAnsi"/>
          <w:b/>
          <w:bCs/>
          <w:lang w:eastAsia="pt-BR"/>
        </w:rPr>
        <w:t>Secretariado executivo como ponte entre conselho, diretoria e stakeholders</w:t>
      </w:r>
    </w:p>
    <w:p w:rsidR="008B5E90" w:rsidRPr="00B82642" w:rsidRDefault="006A3459" w:rsidP="00B82642">
      <w:pPr>
        <w:spacing w:before="40" w:after="40" w:line="240" w:lineRule="auto"/>
        <w:ind w:right="284"/>
        <w:rPr>
          <w:rFonts w:eastAsia="Times New Roman" w:cstheme="minorHAnsi"/>
          <w:lang w:eastAsia="pt-BR"/>
        </w:rPr>
      </w:pPr>
      <w:r w:rsidRPr="006A3459">
        <w:rPr>
          <w:rFonts w:cstheme="minorHAnsi"/>
        </w:rPr>
        <w:t xml:space="preserve">As atividades incluem </w:t>
      </w:r>
      <w:r w:rsidRPr="006A3459">
        <w:rPr>
          <w:rStyle w:val="Forte"/>
          <w:rFonts w:cstheme="minorHAnsi"/>
        </w:rPr>
        <w:t>palestras com especialistas, painéis interativos, mostra cultural, sorteios</w:t>
      </w:r>
      <w:r w:rsidRPr="006A3459">
        <w:rPr>
          <w:rFonts w:cstheme="minorHAnsi"/>
        </w:rPr>
        <w:t xml:space="preserve"> e </w:t>
      </w:r>
      <w:r w:rsidRPr="006A3459">
        <w:rPr>
          <w:rStyle w:val="Forte"/>
          <w:rFonts w:cstheme="minorHAnsi"/>
        </w:rPr>
        <w:t>registro fotográfico</w:t>
      </w:r>
      <w:r w:rsidRPr="006A3459">
        <w:rPr>
          <w:rFonts w:cstheme="minorHAnsi"/>
        </w:rPr>
        <w:t xml:space="preserve"> para divulgação futura.</w:t>
      </w:r>
      <w:bookmarkStart w:id="0" w:name="_GoBack"/>
      <w:bookmarkEnd w:id="0"/>
    </w:p>
    <w:sectPr w:rsidR="008B5E90" w:rsidRPr="00B82642" w:rsidSect="006A3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982"/>
    <w:multiLevelType w:val="multilevel"/>
    <w:tmpl w:val="A7DE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D0EB4"/>
    <w:multiLevelType w:val="multilevel"/>
    <w:tmpl w:val="8CD6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B0212"/>
    <w:multiLevelType w:val="multilevel"/>
    <w:tmpl w:val="53B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B05FC"/>
    <w:multiLevelType w:val="multilevel"/>
    <w:tmpl w:val="842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329BC"/>
    <w:multiLevelType w:val="multilevel"/>
    <w:tmpl w:val="B2E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112BE"/>
    <w:multiLevelType w:val="hybridMultilevel"/>
    <w:tmpl w:val="D49E5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59"/>
    <w:rsid w:val="003755B5"/>
    <w:rsid w:val="006A3459"/>
    <w:rsid w:val="008B5E90"/>
    <w:rsid w:val="00B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D596"/>
  <w15:chartTrackingRefBased/>
  <w15:docId w15:val="{18A79922-327D-4CD0-944E-8F84511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A3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A3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34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A34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A345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A3459"/>
    <w:rPr>
      <w:b/>
      <w:bCs/>
    </w:rPr>
  </w:style>
  <w:style w:type="paragraph" w:styleId="PargrafodaLista">
    <w:name w:val="List Paragraph"/>
    <w:basedOn w:val="Normal"/>
    <w:uiPriority w:val="34"/>
    <w:qFormat/>
    <w:rsid w:val="006A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Mayele Naara Freitas Meira</dc:creator>
  <cp:keywords/>
  <dc:description/>
  <cp:lastModifiedBy>Mayele Naara Freitas Meira</cp:lastModifiedBy>
  <cp:revision>2</cp:revision>
  <dcterms:created xsi:type="dcterms:W3CDTF">2025-04-01T14:16:00Z</dcterms:created>
  <dcterms:modified xsi:type="dcterms:W3CDTF">2025-04-01T14:34:00Z</dcterms:modified>
</cp:coreProperties>
</file>